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1F9" w:rsidRPr="00D531F9" w:rsidRDefault="00D531F9" w:rsidP="00D531F9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531F9" w:rsidRPr="00D531F9" w:rsidRDefault="00D531F9" w:rsidP="00D531F9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531F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эффективности муниципальных программ за 2019 год</w:t>
      </w:r>
    </w:p>
    <w:p w:rsidR="00D531F9" w:rsidRPr="00D531F9" w:rsidRDefault="00D531F9" w:rsidP="00D531F9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W w:w="10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1701"/>
        <w:gridCol w:w="2552"/>
        <w:gridCol w:w="2976"/>
      </w:tblGrid>
      <w:tr w:rsidR="00D531F9" w:rsidRPr="00D531F9" w:rsidTr="00364B1D">
        <w:trPr>
          <w:tblHeader/>
          <w:jc w:val="center"/>
        </w:trPr>
        <w:tc>
          <w:tcPr>
            <w:tcW w:w="540" w:type="dxa"/>
            <w:vAlign w:val="center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701" w:type="dxa"/>
            <w:vAlign w:val="center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Наименование программы</w:t>
            </w:r>
          </w:p>
        </w:tc>
        <w:tc>
          <w:tcPr>
            <w:tcW w:w="1701" w:type="dxa"/>
            <w:vAlign w:val="center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Итоговая сводная оценка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в 2019 году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(в 2018 году)</w:t>
            </w:r>
          </w:p>
        </w:tc>
        <w:tc>
          <w:tcPr>
            <w:tcW w:w="2552" w:type="dxa"/>
            <w:vAlign w:val="center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Вывод об эффективности программы</w:t>
            </w:r>
          </w:p>
        </w:tc>
        <w:tc>
          <w:tcPr>
            <w:tcW w:w="2976" w:type="dxa"/>
            <w:vAlign w:val="center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Предложения по дальнейшей реализации программы</w:t>
            </w:r>
          </w:p>
        </w:tc>
      </w:tr>
      <w:tr w:rsidR="00D531F9" w:rsidRPr="00D531F9" w:rsidTr="00364B1D">
        <w:trPr>
          <w:trHeight w:val="2113"/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Муниципальная программа «Развитие культуры города Кургана», утверждена постановлением Администрации города Кургана от 13.11.2018 г. № 7366</w:t>
            </w: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+20 (+15)</w:t>
            </w: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достигнута, повысилась по сравнению с 2018 годом.</w:t>
            </w: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Постановлением Администрации города Кургана от 12.11.2019 г. № 7514 программа утверждена на 2020 -2022 годы.</w:t>
            </w:r>
          </w:p>
        </w:tc>
      </w:tr>
      <w:tr w:rsidR="00D531F9" w:rsidRPr="00D531F9" w:rsidTr="00364B1D">
        <w:trPr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Муниципальная программа «Основные направления организации работы с детьми и молодежью в городе Кургане», утверждена постановлением Администрации города Кургана от 09.11.2018 г. № 7293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+9 (+8)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достигнута, повысилась по сравнению с 2018 годом.</w:t>
            </w: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Рекомендована для дальнейшей реализации.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Постановлением Администрации города Кургана от 08.11.2019 г. № 7421 программа утверждена на 2020 -2022 годы.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D531F9" w:rsidRPr="00D531F9" w:rsidTr="00364B1D">
        <w:trPr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Муниципальная программа «Комплексные меры противодействия злоупотреблению наркотическими средствами и их незаконному обороту в городе Кургане»</w:t>
            </w:r>
            <w:r w:rsidRPr="00D531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,</w:t>
            </w: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утверждена постановлением Администрации города Кургана от 13.11.2018 г. № 7368</w:t>
            </w: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+17 (+12)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достигнута, повысилась по сравнению с 2018 годом.</w:t>
            </w: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Рекомендована для дальнейшей реализации.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Постановлением Администрации города Кургана от 08.11.2019 г. № 7434 программа утверждена на 2020 -2022 годы.</w:t>
            </w:r>
          </w:p>
        </w:tc>
      </w:tr>
      <w:tr w:rsidR="00D531F9" w:rsidRPr="00D531F9" w:rsidTr="00364B1D">
        <w:trPr>
          <w:trHeight w:val="2526"/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Муниципальная программа «Профилактика правонарушений в городе Кургане», утверждена постановлением Администрации города Кургана от 13.11.2018 г. № 7365</w:t>
            </w: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+1 (+12) 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Снижение итоговой оценки </w:t>
            </w:r>
            <w:proofErr w:type="spellStart"/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эффекти</w:t>
            </w:r>
            <w:proofErr w:type="spellEnd"/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proofErr w:type="spellStart"/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вности</w:t>
            </w:r>
            <w:proofErr w:type="spellEnd"/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связано с пересмотром значений целевых индикаторов в 2019 году по сравнению с 2018 годом. </w:t>
            </w: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достигнута.</w:t>
            </w: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Постановлением Администрации города Кургана от 08.11.2019 г. № 7437 действие программы продлено до 2022 года.</w:t>
            </w:r>
          </w:p>
        </w:tc>
      </w:tr>
      <w:tr w:rsidR="00D531F9" w:rsidRPr="00D531F9" w:rsidTr="00364B1D">
        <w:trPr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Муниципальная программа «Развитие муниципальной службы в муниципальном образовании в городе Кургане», утверждена постановлением Администрации города Кургана от 04.12.2013 г. № 8989</w:t>
            </w: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+13 (+8)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 повысилась по сравнению с 2018 годом.</w:t>
            </w: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Постановлением Администрации города Кургана от 08.11.2019 г. № 7413 действие программы продлено до 2022 года.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</w:tr>
      <w:tr w:rsidR="00D531F9" w:rsidRPr="00D531F9" w:rsidTr="00364B1D">
        <w:trPr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701" w:type="dxa"/>
            <w:shd w:val="clear" w:color="auto" w:fill="auto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Муниципальная программа «Реализация информационно-коммуникационной политики органов местного самоуправления муниципального образования города Кургана», утверждена постановлением Администрации города Кургана от 03.12.2013 г. № 8931</w:t>
            </w: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+17 (+15)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</w:t>
            </w:r>
            <w:r w:rsidRPr="00D531F9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 </w:t>
            </w: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повысилась по сравнению с 2018 годом.</w:t>
            </w: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Постановлением Администрации города Кургана от 13.11.2019 г. № 7569 действие программы продлено до 2022 года.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</w:tr>
      <w:tr w:rsidR="00D531F9" w:rsidRPr="00D531F9" w:rsidTr="00364B1D">
        <w:trPr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701" w:type="dxa"/>
            <w:shd w:val="clear" w:color="auto" w:fill="auto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Муниципальная программа </w:t>
            </w: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«Организация проезда отдельных категорий граждан», утверждена постановлением Администрации города Кургана от 16.11.2016 г. № 8283</w:t>
            </w: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+5 (+4)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Ожидаемая эффективность </w:t>
            </w: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программы достигнута, повысилась по сравнению с 2018 годом.</w:t>
            </w: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Рекомендована для дальнейшей реализации.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Постановлением Администрации города Кургана от 12.11.2019 г. № 7508 действие программы продлено до 2022 года.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</w:tr>
      <w:tr w:rsidR="00D531F9" w:rsidRPr="00D531F9" w:rsidTr="00364B1D">
        <w:trPr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Муниципальная программа «Пожарная безопасность муниципальных учреждений социальной сферы города Кургана», утверждена постановлением Администрации города Кургана от 07.11.2018 г. № 7241</w:t>
            </w: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+1 (+4)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Снижение итоговой оценки </w:t>
            </w:r>
            <w:proofErr w:type="spellStart"/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эффекти</w:t>
            </w:r>
            <w:proofErr w:type="spellEnd"/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proofErr w:type="spellStart"/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вности</w:t>
            </w:r>
            <w:proofErr w:type="spellEnd"/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связано с изменением количества целевых индикаторов в 2019 году по сравнению с 2018 годом.</w:t>
            </w: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достигнута.</w:t>
            </w: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Постановлением Администрации города Кургана от 12.11.2019 г. № 7510 программа утверждена на 2020 - 2022 годы.</w:t>
            </w:r>
          </w:p>
        </w:tc>
      </w:tr>
      <w:tr w:rsidR="00D531F9" w:rsidRPr="00D531F9" w:rsidTr="00364B1D">
        <w:trPr>
          <w:trHeight w:val="2485"/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Муниципальная программа «Развитие физической культуры и спорта в городе Кургане», утверждена постановлением Администрации города Кургана от 14.11.2018 г. № 7420</w:t>
            </w: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+ 34 (+35)</w:t>
            </w: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 находится на уровне 2018 года.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 Постановлением Администрации города Кургана от 12.11.2019 г. № 7509 программа утверждена на 2020 -2022 годы.</w:t>
            </w:r>
          </w:p>
        </w:tc>
      </w:tr>
      <w:tr w:rsidR="00D531F9" w:rsidRPr="00D531F9" w:rsidTr="00364B1D">
        <w:trPr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Муниципальная программа «</w:t>
            </w:r>
            <w:r w:rsidRPr="00D531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Стимулирование развития жилищного строительства в городе Кургане</w:t>
            </w: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», утверждена постановлением Администрации города Кургана от 11.12.2014 г. № 9681</w:t>
            </w: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+7 (+14) 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Ожидаемая эффективность программы достигнута, снизилась по сравнению с 2018 годом. Снижение эффективности реализации муниципальной программы связано </w:t>
            </w: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с ограниченным финансированием, предусмотренным на выплату денежных компенсаций стоимости жилья семьям, </w:t>
            </w:r>
            <w:proofErr w:type="gramStart"/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проживаю-</w:t>
            </w:r>
            <w:proofErr w:type="spellStart"/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щим</w:t>
            </w:r>
            <w:proofErr w:type="spellEnd"/>
            <w:proofErr w:type="gramEnd"/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в непригодных для проживания жилых помещениях.</w:t>
            </w: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Рекомендована для дальнейшей реализации. Постановлением Администрации города Кургана от 12.11.2019 г. № 7506 действие программы продлено до 2022 года.</w:t>
            </w:r>
          </w:p>
        </w:tc>
      </w:tr>
      <w:tr w:rsidR="00D531F9" w:rsidRPr="00D531F9" w:rsidTr="00364B1D">
        <w:trPr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11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Муниципальная программа «Развитие территориального общественного самоуправления на территории города Кургана», утверждена постановлением Администрации города Кургана от 09.11.2018 г. № 7316</w:t>
            </w: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+19 (+5)</w:t>
            </w: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 повысилась по сравнению с 2018 годом.</w:t>
            </w: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 Постановлением Администрации города Кургана от 28.10.2019 г. № 7026 действие программы продлено до 2022 года.</w:t>
            </w:r>
          </w:p>
        </w:tc>
      </w:tr>
      <w:tr w:rsidR="00D531F9" w:rsidRPr="00D531F9" w:rsidTr="00364B1D">
        <w:trPr>
          <w:jc w:val="center"/>
        </w:trPr>
        <w:tc>
          <w:tcPr>
            <w:tcW w:w="540" w:type="dxa"/>
            <w:shd w:val="clear" w:color="auto" w:fill="auto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Муниципальная программа «Развитие малого и среднего предпринимательства в городе Кургане», утверждена постановлением Администрации города Кургана от 09.11.2018 г. № 7317</w:t>
            </w: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+6 (+2)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 повысилась по сравнению с 2018 годом.</w:t>
            </w: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Постановлением Администрации города Кургана от 08.11.2019 г. № 7436 действие программы продлено до 2022 года.</w:t>
            </w:r>
          </w:p>
        </w:tc>
      </w:tr>
      <w:tr w:rsidR="00D531F9" w:rsidRPr="00D531F9" w:rsidTr="00364B1D">
        <w:trPr>
          <w:trHeight w:val="2521"/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Муниципальная программа «Оказание стоматологической помощи в городе Кургане», утверждена постановлением Администрации города Кургана от 09.11.2018 г. № 7301</w:t>
            </w: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+8 (+4)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 повысилась по сравнению с 2018 годом.</w:t>
            </w: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Постановлением Администрации города Кургана от 13.11.2019 г. № 7568 программа утверждена на 2020 -2022 годы.</w:t>
            </w:r>
          </w:p>
        </w:tc>
      </w:tr>
      <w:tr w:rsidR="00D531F9" w:rsidRPr="00D531F9" w:rsidTr="00364B1D">
        <w:trPr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Муниципальная программа </w:t>
            </w: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«Энергосбережение и повышение энергетической эффективности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 городе Кургане»,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утверждена постановлением Администрации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города Кургана от 06.12.2013 г. № 9048</w:t>
            </w: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+20 (+11)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Ожидаемая эффективность </w:t>
            </w: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достигнута, повысилась по сравнению с 2018 годом.</w:t>
            </w: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Рекомендована для дальнейшей реализации.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Постановлением Администрации города Кургана от 08.11.2019 г. № 7423 действие программы продлено до 2022 года.</w:t>
            </w:r>
          </w:p>
        </w:tc>
      </w:tr>
      <w:tr w:rsidR="00D531F9" w:rsidRPr="00D531F9" w:rsidTr="00364B1D">
        <w:trPr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15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Муниципальная программа «Повышение безопасности дорожного движения в городе Кургане», утверждена постановлением Администрации города Кургана от 14.11.2016 г. № 8233</w:t>
            </w: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+16 (-2)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достигнута, повысилась по сравнению с 2018 годом.</w:t>
            </w: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Рекомендована для дальнейшей реализации. Постановлением Администрации города Кургана от 18.11.2019 г. № 7422 утверждена программа на 2020 - 2022 годы. 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</w:tr>
      <w:tr w:rsidR="00D531F9" w:rsidRPr="00D531F9" w:rsidTr="00364B1D">
        <w:trPr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Муниципальная программа «Противодействие коррупции в городе Кургане», утверждена постановлением Администрации города Кургана от 25.10.2011 г. № 7757</w:t>
            </w: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+7 (+7)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 находится на уровне 2018 года.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 Постановлением Администрации города Кургана от 08.11.2019 г. № 7432 действие программы продлено до 2022 года.</w:t>
            </w:r>
          </w:p>
        </w:tc>
      </w:tr>
      <w:tr w:rsidR="00D531F9" w:rsidRPr="00D531F9" w:rsidTr="00364B1D">
        <w:trPr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Муниципальная программа «Обеспечение жильем молодых семей в городе Кургане», утверждена постановлением Администрации города Кургана от 18.11.2016 г.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№ 8335</w:t>
            </w: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+1 (-5)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достигнута, повысилась по сравнению с 2018 годом.</w:t>
            </w: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 Постановлением Администрации города Кургана от 28.10.2019 г. № 7024 действие программы продлено до 2023 года.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</w:tr>
      <w:tr w:rsidR="00D531F9" w:rsidRPr="00D531F9" w:rsidTr="00364B1D">
        <w:trPr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Муниципальная программа города </w:t>
            </w: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Кургана «Любимый город», утверждена постановлением Администрации города Кургана от 02.03.2017 г. № 1512</w:t>
            </w: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+21 (+11)</w:t>
            </w: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Ожидаемая эффективность </w:t>
            </w: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программы достигнута, повысилась по сравнению с 2018 годом.</w:t>
            </w: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Рекомендована для дальнейшей реализации. </w:t>
            </w: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Постановлением Администрации города Кургана от 11.11.2019 г. № 7631 утверждена программа на 2020 - 2022 годы.</w:t>
            </w:r>
          </w:p>
        </w:tc>
      </w:tr>
      <w:tr w:rsidR="00D531F9" w:rsidRPr="00D531F9" w:rsidTr="00364B1D">
        <w:trPr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19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Муниципальная программа «Охрана окружающей среды и экологическая безопасность города Кургана», утверждена постановлением Администрации города Кургана от 06.12.2013 г. № 9068</w:t>
            </w: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+6 (+2)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 повысилась по сравнению с 2018 годом.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Постановлением Администрации города Кургана от 08.11.2019 г. № 7401 утверждена программа на 2020 - 2022 годы.</w:t>
            </w:r>
          </w:p>
        </w:tc>
      </w:tr>
      <w:tr w:rsidR="00D531F9" w:rsidRPr="00D531F9" w:rsidTr="00364B1D">
        <w:trPr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Муниципальная программа «Повышение качества и доступности предоставления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муниципальных услуг», утверждена постановлением Администрации города Кургана от 16.11.2016 г. № 8280</w:t>
            </w: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+6 (+4)</w:t>
            </w: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 повысилась по сравнению с 2018 годом.</w:t>
            </w: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 Постановлением Администрации города Кургана от 08.11.2019 г. № 7433 действие программы продлено до 2022 года.</w:t>
            </w:r>
          </w:p>
        </w:tc>
      </w:tr>
      <w:tr w:rsidR="00D531F9" w:rsidRPr="00D531F9" w:rsidTr="00364B1D">
        <w:trPr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Муниципальная программа «Основные направления развития образования города Кургана», утверждена постановлением Администрации города Кургана от 15.11.2018 г. № 7424 </w:t>
            </w: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+ 12 (+5)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 повысилась по сравнению с 2018 годом.</w:t>
            </w: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Постановлением Администрации города Кургана от 08.11.2019 г. № 7428 утверждена программа на 2020 - 2022 годы.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</w:tr>
      <w:tr w:rsidR="00D531F9" w:rsidRPr="00D531F9" w:rsidTr="00364B1D">
        <w:trPr>
          <w:trHeight w:val="2578"/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22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Муниципальная программа «Основные направления благоустройства территории города Кургана», утверждена постановлением Администрации города Кургана от 20.11.2012 г. № 8653</w:t>
            </w: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+12 (+1)</w:t>
            </w: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 повысилась по сравнению с 2018 годом.</w:t>
            </w: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</w:t>
            </w:r>
            <w:r w:rsidRPr="00D531F9">
              <w:rPr>
                <w:rFonts w:ascii="PT Astra Serif" w:eastAsia="Calibri" w:hAnsi="PT Astra Serif" w:cs="Times New Roman"/>
                <w:sz w:val="26"/>
                <w:szCs w:val="26"/>
              </w:rPr>
              <w:t xml:space="preserve"> </w:t>
            </w: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Постановлением Администрации города Кургана от 13.11.2019 г. № 7565 утверждена программа на 2020 - 2022 годы. 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</w:tr>
      <w:tr w:rsidR="00D531F9" w:rsidRPr="00D531F9" w:rsidTr="00364B1D">
        <w:trPr>
          <w:trHeight w:val="1221"/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Муниципальная программа «Основные направления организации </w:t>
            </w:r>
            <w:proofErr w:type="spellStart"/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здоровьесбережения</w:t>
            </w:r>
            <w:proofErr w:type="spellEnd"/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и отдыха детей города Кургана», утверждена постановлением Администрации города Кургана от 09.11.2018 г. № 7314</w:t>
            </w: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+37 (+21)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 повысилась по сравнению с 2018 годом.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Постановлением Администрации города Кургана от 08.11.2020 г. № 7420 утверждена программа на 2020 - 2022 годы.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</w:tr>
      <w:tr w:rsidR="00D531F9" w:rsidRPr="00D531F9" w:rsidTr="00364B1D">
        <w:trPr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Муниципальная программа «Капитальный, текущий ремонт зданий, благоустройство и содержание прилегающих территорий учреждений социальной сферы», утверждена постановлением Администрации города Кургана от 07.11.2018 г. № 7240</w:t>
            </w: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+3 (+6) Снижение итоговой оценки </w:t>
            </w:r>
            <w:proofErr w:type="spellStart"/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эффекти</w:t>
            </w:r>
            <w:proofErr w:type="spellEnd"/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proofErr w:type="spellStart"/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вности</w:t>
            </w:r>
            <w:proofErr w:type="spellEnd"/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связано с изменением наименований и значений целевых индикаторов в 2019 году по сравнению с 2018 годом.</w:t>
            </w: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достигнута.</w:t>
            </w: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Постановлением Администрации города Кургана от 08.11.2019 г. № 7429 утверждена программа на 2020 - 2022 годы.</w:t>
            </w:r>
          </w:p>
        </w:tc>
      </w:tr>
      <w:tr w:rsidR="00D531F9" w:rsidRPr="00D531F9" w:rsidTr="00364B1D">
        <w:trPr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Муниципальная программа </w:t>
            </w:r>
            <w:r w:rsidRPr="00D531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«Улучшение условий </w:t>
            </w:r>
            <w:r w:rsidRPr="00D531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lastRenderedPageBreak/>
              <w:t xml:space="preserve">и охраны труда в городе Кургане», </w:t>
            </w: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утверждена постановлением Администрации города Кургана от 13.11.2018 г. № 7367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+8 (+1)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Ожидаемая эффективность достигнута (оценка </w:t>
            </w: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эффективности программы в 2019 году проведена не по всем показателям в связи с тем, что данные о числе пострадавших в 2019 году </w:t>
            </w:r>
            <w:proofErr w:type="spellStart"/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Свердловскстатом</w:t>
            </w:r>
            <w:proofErr w:type="spellEnd"/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представляются в июне 2020 года).</w:t>
            </w: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Рекомендована для дальнейшей реализации. Постановлением </w:t>
            </w: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Администрации города Кургана от 08.11.2019 г. № 7416 действие программы продлено до 2022 года.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</w:tr>
      <w:tr w:rsidR="00D531F9" w:rsidRPr="00D531F9" w:rsidTr="00364B1D">
        <w:trPr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26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Муниципальная программа «Управление муниципальным имуществом города Кургана», утверждена постановлением Администрации города Кургана от 30.11.2012 г.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№ 9098</w:t>
            </w: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+8 (+4)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 повысилась по сравнению с 2018 годом.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 Постановлением Администрации города Кургана от 08.11.2019 г. № 7431 действие программы продлено до 2022 года.</w:t>
            </w:r>
          </w:p>
        </w:tc>
      </w:tr>
      <w:tr w:rsidR="00D531F9" w:rsidRPr="00D531F9" w:rsidTr="00364B1D">
        <w:trPr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Муниципальная программа «Гармонизация межэтнических и межконфессиональных отношений и профилактика проявлений экстремизма в городе Кургане», утверждена постановлением Администрации города Кургана от 31.10.2018 г. № 7102</w:t>
            </w: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+11 (+14)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 незначительно снизилась по сравнению с 2018 годом.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Снижение эффективности программы связано с тем, что количество участников мероприятий по профилактике проявлений ксенофобии, экстремизма и национализма в молодежной среде в </w:t>
            </w: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2019 году меньше чем в 2018 году, а также снизилось количество публикаций в средствах массовой информации муниципального образования города Кургана, направленных на формирование этнокультурной компетентности граждан и пропаганду ценностей дружественных межэтнических отношений.</w:t>
            </w: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Рекомендована для дальнейшей реализации.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Постановлением Администрации города Кургана от 08.11.2019 г. № 7419 утверждена программа на 2020 - 2022 годы.</w:t>
            </w:r>
          </w:p>
        </w:tc>
      </w:tr>
      <w:tr w:rsidR="00D531F9" w:rsidRPr="00D531F9" w:rsidTr="00364B1D">
        <w:trPr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28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Муниципальная программа «Патриотическое воспитание граждан и подготовка допризывной молодежи города Кургана к военной службе», утверждена постановлением Администрации города Кургана от 29.12.2016 г. № 9587</w:t>
            </w: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+28 (+25)</w:t>
            </w: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достигнута, повысилась по сравнению с 2018 годом.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 Постановлением Администрации города Кургана от 12.11.2019 г. № 7507 действие программы продлено до 2020 года.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</w:tr>
      <w:tr w:rsidR="00D531F9" w:rsidRPr="00D531F9" w:rsidTr="00364B1D">
        <w:trPr>
          <w:trHeight w:val="304"/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Муниципальная программа «Доступная среда в городе Кургане», утверждена постановлением Администрации города Кургана от 08.11.2018 г. № 7289 </w:t>
            </w: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+31 (+37)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Снижение итоговой оценки </w:t>
            </w:r>
            <w:proofErr w:type="spellStart"/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эффекти</w:t>
            </w:r>
            <w:proofErr w:type="spellEnd"/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proofErr w:type="spellStart"/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вности</w:t>
            </w:r>
            <w:proofErr w:type="spellEnd"/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связано с изменением наименований и значений </w:t>
            </w: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целевых индикаторов в 2019 году по сравнению с 2018 годом.</w:t>
            </w: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Ожидаемая эффективность достигнута. </w:t>
            </w: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Постановлением Администрации города Кургана от 08.11.2019 г. № 7418 утверждена программа на 2020 – 2022 годы.</w:t>
            </w:r>
          </w:p>
        </w:tc>
      </w:tr>
      <w:tr w:rsidR="00D531F9" w:rsidRPr="00D531F9" w:rsidTr="00364B1D">
        <w:trPr>
          <w:trHeight w:val="654"/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30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Муниципальная программа «Формирование комфортной городской среды на территории города Кургана», утверждена постановлением Администрации города Кургана от 14.12.2017 г. № 9510</w:t>
            </w: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+6 (+4)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достигнута, повысилась по сравнению с 2018 годом.</w:t>
            </w: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Постановлением Администрации города Кургана от 08.11.2019 г. № 7424 действие программы продлено до 2024 года.</w:t>
            </w:r>
          </w:p>
        </w:tc>
      </w:tr>
      <w:tr w:rsidR="00D531F9" w:rsidRPr="00D531F9" w:rsidTr="00364B1D">
        <w:trPr>
          <w:trHeight w:val="654"/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Муниципальная программа «Обеспечение информационной безопасности в городе Кургане», утверждена постановлением Администрации города Кургана от 31.10.2017 г. № 8226</w:t>
            </w: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+4 (+4)</w:t>
            </w: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достигнута, находится на уровне 2018 года.</w:t>
            </w: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Постановлением Администрации города Кургана от 08.11.2019 г. № 7435 действие программы продлено до 2022 года.</w:t>
            </w:r>
          </w:p>
        </w:tc>
      </w:tr>
      <w:tr w:rsidR="00D531F9" w:rsidRPr="00D531F9" w:rsidTr="00364B1D">
        <w:trPr>
          <w:trHeight w:val="654"/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Муниципальная программа «Информационное общество города Кургана», 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утверждена постановлением Администрации города Кургана 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от 08.11.2018 г. № 7288</w:t>
            </w: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+10 (-)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Начало реализации программы 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2019 год.</w:t>
            </w: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достигнута.</w:t>
            </w: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Постановлением Администрации города Кургана от 08.11.2019 г. № 7430 действие программы продлено до 2022 года.</w:t>
            </w:r>
          </w:p>
        </w:tc>
      </w:tr>
      <w:tr w:rsidR="00D531F9" w:rsidRPr="00D531F9" w:rsidTr="00364B1D">
        <w:trPr>
          <w:trHeight w:val="654"/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Муниципальная программа «Развитие агропромышленного комплекса в городе Кургане», утверждена </w:t>
            </w: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постановлением Администрации города Кургана от 27.03.2018 г. № 1923</w:t>
            </w: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+11 (-2)</w:t>
            </w: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эффективность, повысилась по сравнению с 2018 годом.</w:t>
            </w: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</w:p>
        </w:tc>
      </w:tr>
      <w:tr w:rsidR="00D531F9" w:rsidRPr="00D531F9" w:rsidTr="00364B1D">
        <w:trPr>
          <w:trHeight w:val="654"/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34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Муниципальная программа «О формировании законопослушного поведения участников дорожного движения в городе Кургане», утверждена постановлением Администрации города Кургана от 27.03.2018 г. № 1923</w:t>
            </w:r>
          </w:p>
        </w:tc>
        <w:tc>
          <w:tcPr>
            <w:tcW w:w="4253" w:type="dxa"/>
            <w:gridSpan w:val="2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Провести оценку эффективности реализации муниципальной программы не представляется возможным в связи с тем, что в муниципальной программе отсутствует система целевых индикаторов. </w:t>
            </w: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 с учетом приведения в соответствие с требованиями постановления Администрации города Кургана от 09.07.2013 г. № 4916 «О муниципальных программах»</w:t>
            </w:r>
          </w:p>
        </w:tc>
      </w:tr>
      <w:tr w:rsidR="00D531F9" w:rsidRPr="00D531F9" w:rsidTr="00364B1D">
        <w:trPr>
          <w:trHeight w:val="654"/>
          <w:jc w:val="center"/>
        </w:trPr>
        <w:tc>
          <w:tcPr>
            <w:tcW w:w="540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2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Муниципальная адресная программа «Переселение граждан из аварийного жилищного фонда в городе Кургане на 2019-2025 годы», утверждена постановлением Администрации города Кургана от 25.04.2019 года № 2621</w:t>
            </w:r>
          </w:p>
        </w:tc>
        <w:tc>
          <w:tcPr>
            <w:tcW w:w="1701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+5 (-)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Начало реализации программы </w:t>
            </w:r>
          </w:p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2019 год.</w:t>
            </w:r>
          </w:p>
        </w:tc>
        <w:tc>
          <w:tcPr>
            <w:tcW w:w="2552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достигнута.</w:t>
            </w:r>
          </w:p>
        </w:tc>
        <w:tc>
          <w:tcPr>
            <w:tcW w:w="2976" w:type="dxa"/>
          </w:tcPr>
          <w:p w:rsidR="00D531F9" w:rsidRPr="00D531F9" w:rsidRDefault="00D531F9" w:rsidP="00D531F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D531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</w:t>
            </w:r>
          </w:p>
        </w:tc>
      </w:tr>
    </w:tbl>
    <w:p w:rsidR="00D531F9" w:rsidRPr="00D531F9" w:rsidRDefault="00D531F9" w:rsidP="00D531F9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531F9" w:rsidRPr="00D531F9" w:rsidRDefault="00D531F9" w:rsidP="00D531F9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531F9" w:rsidRPr="00D531F9" w:rsidRDefault="00D531F9" w:rsidP="00D531F9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D531F9">
        <w:rPr>
          <w:rFonts w:ascii="PT Astra Serif" w:eastAsia="Times New Roman" w:hAnsi="PT Astra Serif" w:cs="Times New Roman"/>
          <w:sz w:val="20"/>
          <w:szCs w:val="20"/>
          <w:lang w:eastAsia="ru-RU"/>
        </w:rPr>
        <w:t>__________________________________________________________</w:t>
      </w:r>
    </w:p>
    <w:p w:rsidR="00D531F9" w:rsidRPr="00D531F9" w:rsidRDefault="00D531F9" w:rsidP="00D531F9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531F9" w:rsidRPr="00D531F9" w:rsidRDefault="00D531F9" w:rsidP="00D531F9">
      <w:pPr>
        <w:rPr>
          <w:rFonts w:ascii="PT Astra Serif" w:eastAsia="Calibri" w:hAnsi="PT Astra Serif" w:cs="Times New Roman"/>
        </w:rPr>
      </w:pPr>
    </w:p>
    <w:p w:rsidR="00401C2D" w:rsidRDefault="00401C2D">
      <w:bookmarkStart w:id="0" w:name="_GoBack"/>
      <w:bookmarkEnd w:id="0"/>
    </w:p>
    <w:sectPr w:rsidR="00401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AA"/>
    <w:rsid w:val="003C0BAA"/>
    <w:rsid w:val="00401C2D"/>
    <w:rsid w:val="00D5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D8DEE-B44D-47C4-A93C-AAF58617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2394</Words>
  <Characters>13652</Characters>
  <Application>Microsoft Office Word</Application>
  <DocSecurity>0</DocSecurity>
  <Lines>113</Lines>
  <Paragraphs>32</Paragraphs>
  <ScaleCrop>false</ScaleCrop>
  <Company>SPecialiST RePack</Company>
  <LinksUpToDate>false</LinksUpToDate>
  <CharactersWithSpaces>16014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Евгеньевна Охохонина</dc:creator>
  <cp:keywords/>
  <dc:description/>
  <cp:lastModifiedBy>Мария Евгеньевна Охохонина</cp:lastModifiedBy>
  <cp:revision>2</cp:revision>
  <dcterms:created xsi:type="dcterms:W3CDTF">2020-06-16T05:29:00Z</dcterms:created>
  <dcterms:modified xsi:type="dcterms:W3CDTF">2020-06-16T05:29:00Z</dcterms:modified>
</cp:coreProperties>
</file>